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F5BD9" w14:textId="3CF386B3" w:rsidR="00E15344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noProof/>
          <w:color w:val="000000"/>
          <w:sz w:val="24"/>
          <w:szCs w:val="24"/>
        </w:rPr>
        <w:drawing>
          <wp:inline distT="0" distB="0" distL="0" distR="0" wp14:anchorId="263D3754" wp14:editId="158063CA">
            <wp:extent cx="6690995" cy="1356102"/>
            <wp:effectExtent l="0" t="0" r="0" b="0"/>
            <wp:docPr id="2" name="Picture 0" descr="LETTER0001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0" descr="LETTER0001(0)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3529" cy="138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E74B5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44443A">
        <w:rPr>
          <w:rFonts w:ascii="Tahoma" w:hAnsi="Tahoma" w:cs="Tahoma"/>
          <w:color w:val="000000"/>
          <w:sz w:val="24"/>
          <w:szCs w:val="24"/>
        </w:rPr>
        <w:t>Our Reference No: FEC/MOT/</w:t>
      </w:r>
      <w:r>
        <w:rPr>
          <w:rFonts w:ascii="Tahoma" w:hAnsi="Tahoma" w:cs="Tahoma"/>
          <w:color w:val="000000"/>
          <w:sz w:val="24"/>
          <w:szCs w:val="24"/>
        </w:rPr>
        <w:t>06</w:t>
      </w:r>
      <w:r w:rsidRPr="0044443A">
        <w:rPr>
          <w:rFonts w:ascii="Tahoma" w:hAnsi="Tahoma" w:cs="Tahoma"/>
          <w:color w:val="000000"/>
          <w:sz w:val="24"/>
          <w:szCs w:val="24"/>
        </w:rPr>
        <w:t>/2</w:t>
      </w:r>
      <w:r>
        <w:rPr>
          <w:rFonts w:ascii="Tahoma" w:hAnsi="Tahoma" w:cs="Tahoma"/>
          <w:color w:val="000000"/>
          <w:sz w:val="24"/>
          <w:szCs w:val="24"/>
        </w:rPr>
        <w:t>3</w:t>
      </w:r>
      <w:r w:rsidRPr="0044443A">
        <w:rPr>
          <w:rFonts w:ascii="Tahoma" w:hAnsi="Tahoma" w:cs="Tahoma"/>
          <w:color w:val="000000"/>
          <w:sz w:val="24"/>
          <w:szCs w:val="24"/>
        </w:rPr>
        <w:t>/</w:t>
      </w:r>
      <w:r>
        <w:rPr>
          <w:rFonts w:ascii="Tahoma" w:hAnsi="Tahoma" w:cs="Tahoma"/>
          <w:color w:val="000000"/>
          <w:sz w:val="24"/>
          <w:szCs w:val="24"/>
        </w:rPr>
        <w:t>5</w:t>
      </w:r>
      <w:r w:rsidR="00CF7A59">
        <w:rPr>
          <w:rFonts w:ascii="Tahoma" w:hAnsi="Tahoma" w:cs="Tahoma"/>
          <w:color w:val="000000"/>
          <w:sz w:val="24"/>
          <w:szCs w:val="24"/>
        </w:rPr>
        <w:t>50</w:t>
      </w:r>
      <w:r w:rsidR="00103A90">
        <w:rPr>
          <w:rFonts w:ascii="Tahoma" w:hAnsi="Tahoma" w:cs="Tahoma"/>
          <w:color w:val="000000"/>
          <w:sz w:val="24"/>
          <w:szCs w:val="24"/>
        </w:rPr>
        <w:t>9</w:t>
      </w:r>
    </w:p>
    <w:p w14:paraId="2EE049A7" w14:textId="77777777" w:rsidR="00D333D8" w:rsidRPr="000264AC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4"/>
          <w:szCs w:val="24"/>
        </w:rPr>
      </w:pPr>
    </w:p>
    <w:p w14:paraId="6D7655EB" w14:textId="77777777" w:rsidR="00D333D8" w:rsidRPr="0044443A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CF7A59">
        <w:rPr>
          <w:rFonts w:ascii="Tahoma" w:hAnsi="Tahoma" w:cs="Tahoma"/>
          <w:sz w:val="24"/>
          <w:szCs w:val="24"/>
        </w:rPr>
        <w:t>9</w:t>
      </w:r>
      <w:r w:rsidRPr="0001627F">
        <w:rPr>
          <w:rFonts w:ascii="Tahoma" w:hAnsi="Tahoma" w:cs="Tahoma"/>
          <w:sz w:val="24"/>
          <w:szCs w:val="24"/>
          <w:vertAlign w:val="superscript"/>
        </w:rPr>
        <w:t>th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June</w:t>
      </w:r>
      <w:r>
        <w:rPr>
          <w:rFonts w:ascii="Tahoma" w:hAnsi="Tahoma" w:cs="Tahoma"/>
          <w:sz w:val="24"/>
          <w:szCs w:val="24"/>
        </w:rPr>
        <w:t>, 2023</w:t>
      </w:r>
    </w:p>
    <w:p w14:paraId="6FCB18CC" w14:textId="77777777" w:rsidR="00D333D8" w:rsidRPr="001F6781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5D8330D6" w14:textId="77777777" w:rsidR="00D333D8" w:rsidRPr="0044443A" w:rsidRDefault="00D333D8" w:rsidP="00D333D8">
      <w:pPr>
        <w:tabs>
          <w:tab w:val="left" w:pos="413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44443A">
        <w:rPr>
          <w:rFonts w:ascii="Tahoma" w:hAnsi="Tahoma" w:cs="Tahoma"/>
          <w:sz w:val="24"/>
          <w:szCs w:val="24"/>
        </w:rPr>
        <w:t>The Managing Director,</w:t>
      </w:r>
      <w:r>
        <w:rPr>
          <w:rFonts w:ascii="Tahoma" w:hAnsi="Tahoma" w:cs="Tahoma"/>
          <w:sz w:val="24"/>
          <w:szCs w:val="24"/>
        </w:rPr>
        <w:tab/>
      </w:r>
    </w:p>
    <w:p w14:paraId="0CF55CC9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FNIB Insurance Brokers &amp; Consultant Limited</w:t>
      </w:r>
      <w:r w:rsidRPr="0044443A">
        <w:rPr>
          <w:rFonts w:ascii="Tahoma" w:hAnsi="Tahoma" w:cs="Tahoma"/>
          <w:sz w:val="24"/>
          <w:szCs w:val="24"/>
        </w:rPr>
        <w:t>,</w:t>
      </w:r>
    </w:p>
    <w:p w14:paraId="3BF532BB" w14:textId="77777777" w:rsidR="00D333D8" w:rsidRPr="0044443A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52, </w:t>
      </w:r>
      <w:proofErr w:type="spellStart"/>
      <w:r>
        <w:rPr>
          <w:rFonts w:ascii="Tahoma" w:hAnsi="Tahoma" w:cs="Tahoma"/>
          <w:sz w:val="24"/>
          <w:szCs w:val="24"/>
        </w:rPr>
        <w:t>Itolo</w:t>
      </w:r>
      <w:proofErr w:type="spellEnd"/>
      <w:r>
        <w:rPr>
          <w:rFonts w:ascii="Tahoma" w:hAnsi="Tahoma" w:cs="Tahoma"/>
          <w:sz w:val="24"/>
          <w:szCs w:val="24"/>
        </w:rPr>
        <w:t xml:space="preserve"> Street</w:t>
      </w:r>
      <w:r w:rsidRPr="0044443A">
        <w:rPr>
          <w:rFonts w:ascii="Tahoma" w:hAnsi="Tahoma" w:cs="Tahoma"/>
          <w:sz w:val="24"/>
          <w:szCs w:val="24"/>
        </w:rPr>
        <w:t>,</w:t>
      </w:r>
    </w:p>
    <w:p w14:paraId="48A8141D" w14:textId="77777777" w:rsidR="00D333D8" w:rsidRPr="0044443A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Surulere</w:t>
      </w:r>
      <w:r w:rsidRPr="0044443A">
        <w:rPr>
          <w:rFonts w:ascii="Tahoma" w:hAnsi="Tahoma" w:cs="Tahoma"/>
          <w:sz w:val="24"/>
          <w:szCs w:val="24"/>
        </w:rPr>
        <w:t>,</w:t>
      </w:r>
    </w:p>
    <w:p w14:paraId="731870C0" w14:textId="77777777" w:rsidR="00D333D8" w:rsidRPr="0044443A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44443A">
        <w:rPr>
          <w:rFonts w:ascii="Tahoma" w:hAnsi="Tahoma" w:cs="Tahoma"/>
          <w:sz w:val="24"/>
          <w:szCs w:val="24"/>
        </w:rPr>
        <w:t>Lagos</w:t>
      </w:r>
      <w:r w:rsidRPr="0044443A">
        <w:rPr>
          <w:rFonts w:ascii="Tahoma" w:hAnsi="Tahoma" w:cs="Tahoma"/>
          <w:b/>
          <w:bCs/>
          <w:sz w:val="24"/>
          <w:szCs w:val="24"/>
        </w:rPr>
        <w:t>.</w:t>
      </w:r>
    </w:p>
    <w:p w14:paraId="0BAA7C40" w14:textId="77777777" w:rsidR="00D333D8" w:rsidRPr="001F6781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266D5887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Dear Sir,</w:t>
      </w:r>
    </w:p>
    <w:p w14:paraId="4BE9EC23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 xml:space="preserve">RE: INSPECTION REPORT ON </w:t>
      </w:r>
      <w:r w:rsidR="00691B14">
        <w:rPr>
          <w:rFonts w:ascii="Tahoma" w:hAnsi="Tahoma" w:cs="Tahoma"/>
          <w:b/>
          <w:bCs/>
          <w:sz w:val="24"/>
          <w:szCs w:val="24"/>
          <w:u w:val="single"/>
        </w:rPr>
        <w:t>TOYOTA COASTER BUS WTH REG.NO: KSF 82 XV</w:t>
      </w:r>
      <w:r w:rsidR="00945802">
        <w:rPr>
          <w:rFonts w:ascii="Tahoma" w:hAnsi="Tahoma" w:cs="Tahoma"/>
          <w:b/>
          <w:bCs/>
          <w:sz w:val="24"/>
          <w:szCs w:val="24"/>
          <w:u w:val="single"/>
        </w:rPr>
        <w:t>(2014 MODEL)</w:t>
      </w:r>
    </w:p>
    <w:p w14:paraId="6814E449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CLAIM NO: T.B.A</w:t>
      </w:r>
    </w:p>
    <w:p w14:paraId="0486C21A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CHASSIS NO: </w:t>
      </w:r>
      <w:r w:rsidR="003526CF">
        <w:rPr>
          <w:rFonts w:ascii="Tahoma" w:hAnsi="Tahoma" w:cs="Tahoma"/>
          <w:bCs/>
          <w:sz w:val="24"/>
          <w:szCs w:val="24"/>
        </w:rPr>
        <w:t>JTGFK5185G40</w:t>
      </w:r>
      <w:r w:rsidR="00945802">
        <w:rPr>
          <w:rFonts w:ascii="Tahoma" w:hAnsi="Tahoma" w:cs="Tahoma"/>
          <w:bCs/>
          <w:sz w:val="24"/>
          <w:szCs w:val="24"/>
        </w:rPr>
        <w:t>2</w:t>
      </w:r>
      <w:r w:rsidR="003526CF">
        <w:rPr>
          <w:rFonts w:ascii="Tahoma" w:hAnsi="Tahoma" w:cs="Tahoma"/>
          <w:bCs/>
          <w:sz w:val="24"/>
          <w:szCs w:val="24"/>
        </w:rPr>
        <w:t>9</w:t>
      </w:r>
      <w:r w:rsidR="00945802">
        <w:rPr>
          <w:rFonts w:ascii="Tahoma" w:hAnsi="Tahoma" w:cs="Tahoma"/>
          <w:bCs/>
          <w:sz w:val="24"/>
          <w:szCs w:val="24"/>
        </w:rPr>
        <w:t>0</w:t>
      </w:r>
      <w:r w:rsidR="003526CF">
        <w:rPr>
          <w:rFonts w:ascii="Tahoma" w:hAnsi="Tahoma" w:cs="Tahoma"/>
          <w:bCs/>
          <w:sz w:val="24"/>
          <w:szCs w:val="24"/>
        </w:rPr>
        <w:t>22</w:t>
      </w:r>
    </w:p>
    <w:p w14:paraId="40D12368" w14:textId="77777777" w:rsidR="003526CF" w:rsidRDefault="003526CF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DATE OF APPOINTMENT: </w:t>
      </w:r>
      <w:r w:rsidR="009E1CF4">
        <w:rPr>
          <w:rFonts w:ascii="Tahoma" w:hAnsi="Tahoma" w:cs="Tahoma"/>
          <w:bCs/>
          <w:sz w:val="24"/>
          <w:szCs w:val="24"/>
        </w:rPr>
        <w:t>11</w:t>
      </w:r>
      <w:r w:rsidR="009E1CF4" w:rsidRPr="009E1CF4">
        <w:rPr>
          <w:rFonts w:ascii="Tahoma" w:hAnsi="Tahoma" w:cs="Tahoma"/>
          <w:bCs/>
          <w:sz w:val="24"/>
          <w:szCs w:val="24"/>
          <w:vertAlign w:val="superscript"/>
        </w:rPr>
        <w:t>th</w:t>
      </w:r>
      <w:r w:rsidR="009E1CF4">
        <w:rPr>
          <w:rFonts w:ascii="Tahoma" w:hAnsi="Tahoma" w:cs="Tahoma"/>
          <w:bCs/>
          <w:sz w:val="24"/>
          <w:szCs w:val="24"/>
        </w:rPr>
        <w:t xml:space="preserve"> June</w:t>
      </w:r>
      <w:r w:rsidR="009E1CF4">
        <w:rPr>
          <w:rFonts w:ascii="Tahoma" w:hAnsi="Tahoma" w:cs="Tahoma"/>
          <w:sz w:val="24"/>
          <w:szCs w:val="24"/>
        </w:rPr>
        <w:t>, 2023</w:t>
      </w:r>
    </w:p>
    <w:p w14:paraId="32481CF5" w14:textId="77777777" w:rsidR="009E1CF4" w:rsidRPr="00C02562" w:rsidRDefault="009E1CF4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DATE OF INSPECTION: 16</w:t>
      </w:r>
      <w:r w:rsidRPr="009E1CF4">
        <w:rPr>
          <w:rFonts w:ascii="Tahoma" w:hAnsi="Tahoma" w:cs="Tahoma"/>
          <w:sz w:val="24"/>
          <w:szCs w:val="24"/>
          <w:vertAlign w:val="superscript"/>
        </w:rPr>
        <w:t>th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June</w:t>
      </w:r>
      <w:r>
        <w:rPr>
          <w:rFonts w:ascii="Tahoma" w:hAnsi="Tahoma" w:cs="Tahoma"/>
          <w:sz w:val="24"/>
          <w:szCs w:val="24"/>
        </w:rPr>
        <w:t>, 2023</w:t>
      </w:r>
    </w:p>
    <w:p w14:paraId="138BA41F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 xml:space="preserve">INSURED: </w:t>
      </w:r>
      <w:r>
        <w:rPr>
          <w:rFonts w:ascii="Tahoma" w:hAnsi="Tahoma" w:cs="Tahoma"/>
          <w:b/>
          <w:sz w:val="24"/>
          <w:szCs w:val="24"/>
          <w:u w:val="single"/>
        </w:rPr>
        <w:t>C &amp; I LEASING PLC</w:t>
      </w:r>
    </w:p>
    <w:p w14:paraId="6F23E6D1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>INTRODUCTION</w:t>
      </w:r>
    </w:p>
    <w:p w14:paraId="4F5ACA8C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Following your directive, we carried out physical inspection of the above stated vehicle on </w:t>
      </w:r>
      <w:r w:rsidR="005E3D0D">
        <w:rPr>
          <w:rFonts w:ascii="Tahoma" w:hAnsi="Tahoma" w:cs="Tahoma"/>
          <w:sz w:val="24"/>
          <w:szCs w:val="24"/>
        </w:rPr>
        <w:t>16</w:t>
      </w:r>
      <w:r w:rsidR="005E3D0D" w:rsidRPr="005E3D0D">
        <w:rPr>
          <w:rFonts w:ascii="Tahoma" w:hAnsi="Tahoma" w:cs="Tahoma"/>
          <w:sz w:val="24"/>
          <w:szCs w:val="24"/>
          <w:vertAlign w:val="superscript"/>
        </w:rPr>
        <w:t>th</w:t>
      </w:r>
      <w:r w:rsidR="005E3D0D">
        <w:rPr>
          <w:rFonts w:ascii="Tahoma" w:hAnsi="Tahoma" w:cs="Tahoma"/>
          <w:sz w:val="24"/>
          <w:szCs w:val="24"/>
        </w:rPr>
        <w:t xml:space="preserve"> June, 2023 at the workshop premises of Musibau Azeez Nigeria Enterprises, No 32, Imam Raimi Street, New Makoko-</w:t>
      </w:r>
      <w:proofErr w:type="spellStart"/>
      <w:r w:rsidR="005E3D0D">
        <w:rPr>
          <w:rFonts w:ascii="Tahoma" w:hAnsi="Tahoma" w:cs="Tahoma"/>
          <w:sz w:val="24"/>
          <w:szCs w:val="24"/>
        </w:rPr>
        <w:t>Yaba</w:t>
      </w:r>
      <w:proofErr w:type="spellEnd"/>
      <w:r>
        <w:rPr>
          <w:rFonts w:ascii="Tahoma" w:hAnsi="Tahoma" w:cs="Tahoma"/>
          <w:sz w:val="24"/>
          <w:szCs w:val="24"/>
        </w:rPr>
        <w:t>, Lagos. Photographs of the vehicle taken at the site of our inspection are attached for your record purposes.</w:t>
      </w:r>
    </w:p>
    <w:p w14:paraId="691948FB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0A11A326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CAUSE AND E</w:t>
      </w:r>
      <w:r>
        <w:rPr>
          <w:rFonts w:ascii="Tahoma" w:hAnsi="Tahoma" w:cs="Tahoma"/>
          <w:b/>
          <w:bCs/>
          <w:sz w:val="24"/>
          <w:szCs w:val="24"/>
          <w:u w:val="single"/>
        </w:rPr>
        <w:t>XTENT OF DAMAGE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61AC93BD" w14:textId="77777777" w:rsidR="00D333D8" w:rsidRDefault="00227D41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insured’s vehicle was </w:t>
      </w:r>
      <w:r w:rsidR="000400E0">
        <w:rPr>
          <w:rFonts w:ascii="Tahoma" w:hAnsi="Tahoma" w:cs="Tahoma"/>
          <w:sz w:val="24"/>
          <w:szCs w:val="24"/>
        </w:rPr>
        <w:t>impact</w:t>
      </w:r>
      <w:r>
        <w:rPr>
          <w:rFonts w:ascii="Tahoma" w:hAnsi="Tahoma" w:cs="Tahoma"/>
          <w:sz w:val="24"/>
          <w:szCs w:val="24"/>
        </w:rPr>
        <w:t xml:space="preserve"> at the </w:t>
      </w:r>
      <w:r w:rsidR="00E0476F">
        <w:rPr>
          <w:rFonts w:ascii="Tahoma" w:hAnsi="Tahoma" w:cs="Tahoma"/>
          <w:sz w:val="24"/>
          <w:szCs w:val="24"/>
        </w:rPr>
        <w:t>rear</w:t>
      </w:r>
      <w:r>
        <w:rPr>
          <w:rFonts w:ascii="Tahoma" w:hAnsi="Tahoma" w:cs="Tahoma"/>
          <w:sz w:val="24"/>
          <w:szCs w:val="24"/>
        </w:rPr>
        <w:t xml:space="preserve"> and possibly thereafter swerved to impact </w:t>
      </w:r>
      <w:r w:rsidR="00E0476F">
        <w:rPr>
          <w:rFonts w:ascii="Tahoma" w:hAnsi="Tahoma" w:cs="Tahoma"/>
          <w:sz w:val="24"/>
          <w:szCs w:val="24"/>
        </w:rPr>
        <w:t>the front</w:t>
      </w:r>
      <w:r>
        <w:rPr>
          <w:rFonts w:ascii="Tahoma" w:hAnsi="Tahoma" w:cs="Tahoma"/>
          <w:sz w:val="24"/>
          <w:szCs w:val="24"/>
        </w:rPr>
        <w:t>-end</w:t>
      </w:r>
      <w:r w:rsidR="00D333D8">
        <w:rPr>
          <w:rFonts w:ascii="Tahoma" w:hAnsi="Tahoma" w:cs="Tahoma"/>
          <w:sz w:val="24"/>
          <w:szCs w:val="24"/>
        </w:rPr>
        <w:t>.</w:t>
      </w:r>
    </w:p>
    <w:p w14:paraId="34AC9692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5C1941DE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Physical inspection confirmed that the impact of the accident </w:t>
      </w:r>
      <w:r w:rsidR="00E85CE3">
        <w:rPr>
          <w:rFonts w:ascii="Tahoma" w:hAnsi="Tahoma" w:cs="Tahoma"/>
          <w:sz w:val="24"/>
          <w:szCs w:val="24"/>
        </w:rPr>
        <w:t>damaged the front bumper</w:t>
      </w:r>
      <w:r w:rsidR="001B6FB9">
        <w:rPr>
          <w:rFonts w:ascii="Tahoma" w:hAnsi="Tahoma" w:cs="Tahoma"/>
          <w:sz w:val="24"/>
          <w:szCs w:val="24"/>
        </w:rPr>
        <w:t xml:space="preserve">, rear exhaust mountain, rear view mirror, left </w:t>
      </w:r>
      <w:r w:rsidR="00A80999">
        <w:rPr>
          <w:rFonts w:ascii="Tahoma" w:hAnsi="Tahoma" w:cs="Tahoma"/>
          <w:sz w:val="24"/>
          <w:szCs w:val="24"/>
        </w:rPr>
        <w:t xml:space="preserve">side mirror and as well cracked the rear </w:t>
      </w:r>
      <w:r w:rsidR="00E0476F">
        <w:rPr>
          <w:rFonts w:ascii="Tahoma" w:hAnsi="Tahoma" w:cs="Tahoma"/>
          <w:sz w:val="24"/>
          <w:szCs w:val="24"/>
        </w:rPr>
        <w:t xml:space="preserve">lights of the </w:t>
      </w:r>
      <w:r w:rsidR="00B96143">
        <w:rPr>
          <w:rFonts w:ascii="Tahoma" w:hAnsi="Tahoma" w:cs="Tahoma"/>
          <w:sz w:val="24"/>
          <w:szCs w:val="24"/>
        </w:rPr>
        <w:t>vehicle</w:t>
      </w:r>
      <w:r w:rsidR="00E0476F">
        <w:rPr>
          <w:rFonts w:ascii="Tahoma" w:hAnsi="Tahoma" w:cs="Tahoma"/>
          <w:sz w:val="24"/>
          <w:szCs w:val="24"/>
        </w:rPr>
        <w:t xml:space="preserve"> while the rear bumper was reportedly missing at the scene of the accident. Our further inspection revealed that the fro</w:t>
      </w:r>
      <w:r w:rsidR="00921E28">
        <w:rPr>
          <w:rFonts w:ascii="Tahoma" w:hAnsi="Tahoma" w:cs="Tahoma"/>
          <w:sz w:val="24"/>
          <w:szCs w:val="24"/>
        </w:rPr>
        <w:t>nt panel, right side body panel and</w:t>
      </w:r>
      <w:r w:rsidR="00E0476F">
        <w:rPr>
          <w:rFonts w:ascii="Tahoma" w:hAnsi="Tahoma" w:cs="Tahoma"/>
          <w:sz w:val="24"/>
          <w:szCs w:val="24"/>
        </w:rPr>
        <w:t xml:space="preserve"> left front body panel suffered repairable damage</w:t>
      </w:r>
      <w:r>
        <w:rPr>
          <w:rFonts w:ascii="Tahoma" w:hAnsi="Tahoma" w:cs="Tahoma"/>
          <w:sz w:val="24"/>
          <w:szCs w:val="24"/>
        </w:rPr>
        <w:t>. Details of replaceable damaged parts are as follows:</w:t>
      </w:r>
    </w:p>
    <w:p w14:paraId="5000D1E4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14:paraId="4A80F56A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</w:r>
      <w:r w:rsidR="00991852">
        <w:rPr>
          <w:rFonts w:ascii="Tahoma" w:hAnsi="Tahoma" w:cs="Tahoma"/>
          <w:sz w:val="24"/>
          <w:szCs w:val="24"/>
        </w:rPr>
        <w:t>Front bumper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-</w:t>
      </w:r>
      <w:r>
        <w:rPr>
          <w:rFonts w:ascii="Tahoma" w:hAnsi="Tahoma" w:cs="Tahoma"/>
          <w:sz w:val="24"/>
          <w:szCs w:val="24"/>
        </w:rPr>
        <w:tab/>
      </w:r>
      <w:r w:rsidR="000B762D">
        <w:rPr>
          <w:rFonts w:ascii="Tahoma" w:hAnsi="Tahoma" w:cs="Tahoma"/>
          <w:sz w:val="24"/>
          <w:szCs w:val="24"/>
        </w:rPr>
        <w:t>Rear bumper</w:t>
      </w:r>
      <w:r w:rsidR="00141CEC">
        <w:rPr>
          <w:rFonts w:ascii="Tahoma" w:hAnsi="Tahoma" w:cs="Tahoma"/>
          <w:sz w:val="24"/>
          <w:szCs w:val="24"/>
        </w:rPr>
        <w:t>(missing)</w:t>
      </w:r>
    </w:p>
    <w:p w14:paraId="5053B853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</w:r>
      <w:r w:rsidR="007B0E04">
        <w:rPr>
          <w:rFonts w:ascii="Tahoma" w:hAnsi="Tahoma" w:cs="Tahoma"/>
          <w:sz w:val="24"/>
          <w:szCs w:val="24"/>
        </w:rPr>
        <w:t>Bumper brackets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-</w:t>
      </w:r>
      <w:r>
        <w:rPr>
          <w:rFonts w:ascii="Tahoma" w:hAnsi="Tahoma" w:cs="Tahoma"/>
          <w:sz w:val="24"/>
          <w:szCs w:val="24"/>
        </w:rPr>
        <w:tab/>
      </w:r>
      <w:r w:rsidR="0047568C">
        <w:rPr>
          <w:rFonts w:ascii="Tahoma" w:hAnsi="Tahoma" w:cs="Tahoma"/>
          <w:sz w:val="24"/>
          <w:szCs w:val="24"/>
        </w:rPr>
        <w:t>Rear light set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36D339AB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</w:r>
      <w:r w:rsidR="00AA00C7">
        <w:rPr>
          <w:rFonts w:ascii="Tahoma" w:hAnsi="Tahoma" w:cs="Tahoma"/>
          <w:sz w:val="24"/>
          <w:szCs w:val="24"/>
        </w:rPr>
        <w:t>Rear trafficators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-</w:t>
      </w:r>
      <w:r>
        <w:rPr>
          <w:rFonts w:ascii="Tahoma" w:hAnsi="Tahoma" w:cs="Tahoma"/>
          <w:sz w:val="24"/>
          <w:szCs w:val="24"/>
        </w:rPr>
        <w:tab/>
      </w:r>
      <w:r w:rsidR="00DC1107">
        <w:rPr>
          <w:rFonts w:ascii="Tahoma" w:hAnsi="Tahoma" w:cs="Tahoma"/>
          <w:sz w:val="24"/>
          <w:szCs w:val="24"/>
        </w:rPr>
        <w:t>Rear exhaust mountain</w:t>
      </w:r>
    </w:p>
    <w:p w14:paraId="60583614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</w:r>
      <w:r w:rsidR="00B91F51">
        <w:rPr>
          <w:rFonts w:ascii="Tahoma" w:hAnsi="Tahoma" w:cs="Tahoma"/>
          <w:sz w:val="24"/>
          <w:szCs w:val="24"/>
        </w:rPr>
        <w:t>Water spray jet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-</w:t>
      </w:r>
      <w:r>
        <w:rPr>
          <w:rFonts w:ascii="Tahoma" w:hAnsi="Tahoma" w:cs="Tahoma"/>
          <w:sz w:val="24"/>
          <w:szCs w:val="24"/>
        </w:rPr>
        <w:tab/>
      </w:r>
      <w:r w:rsidR="00C9247F">
        <w:rPr>
          <w:rFonts w:ascii="Tahoma" w:hAnsi="Tahoma" w:cs="Tahoma"/>
          <w:sz w:val="24"/>
          <w:szCs w:val="24"/>
        </w:rPr>
        <w:t>Right wiper stick</w:t>
      </w:r>
    </w:p>
    <w:p w14:paraId="331F78C1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  <w:t xml:space="preserve">Rear </w:t>
      </w:r>
      <w:r w:rsidR="00B74BDB">
        <w:rPr>
          <w:rFonts w:ascii="Tahoma" w:hAnsi="Tahoma" w:cs="Tahoma"/>
          <w:sz w:val="24"/>
          <w:szCs w:val="24"/>
        </w:rPr>
        <w:t>view mirror</w:t>
      </w:r>
      <w:r w:rsidR="00B74BDB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-</w:t>
      </w:r>
      <w:r>
        <w:rPr>
          <w:rFonts w:ascii="Tahoma" w:hAnsi="Tahoma" w:cs="Tahoma"/>
          <w:sz w:val="24"/>
          <w:szCs w:val="24"/>
        </w:rPr>
        <w:tab/>
      </w:r>
      <w:r w:rsidR="005A1421">
        <w:rPr>
          <w:rFonts w:ascii="Tahoma" w:hAnsi="Tahoma" w:cs="Tahoma"/>
          <w:sz w:val="24"/>
          <w:szCs w:val="24"/>
        </w:rPr>
        <w:t>Left side mirr</w:t>
      </w:r>
      <w:r>
        <w:rPr>
          <w:rFonts w:ascii="Tahoma" w:hAnsi="Tahoma" w:cs="Tahoma"/>
          <w:sz w:val="24"/>
          <w:szCs w:val="24"/>
        </w:rPr>
        <w:t>or.</w:t>
      </w:r>
    </w:p>
    <w:p w14:paraId="596855A2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</w:p>
    <w:p w14:paraId="12AA19AC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REPAIR ESTIMATE/ADJUSTMENT</w:t>
      </w:r>
    </w:p>
    <w:p w14:paraId="22A78B97" w14:textId="77777777" w:rsidR="00D333D8" w:rsidRDefault="00785D4A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An estimate of repair in the sum of </w:t>
      </w:r>
      <w:r w:rsidR="00F0432C" w:rsidRPr="00311A83">
        <w:rPr>
          <w:rFonts w:ascii="Tahoma" w:hAnsi="Tahoma" w:cs="Tahoma"/>
          <w:sz w:val="24"/>
          <w:szCs w:val="24"/>
        </w:rPr>
        <w:t>₦</w:t>
      </w:r>
      <w:r w:rsidR="00F0432C">
        <w:rPr>
          <w:rFonts w:ascii="Tahoma" w:hAnsi="Tahoma" w:cs="Tahoma"/>
          <w:sz w:val="24"/>
          <w:szCs w:val="24"/>
        </w:rPr>
        <w:t xml:space="preserve">1,433,950.00 from Musibau Azeez Nigeria Enterprises was checked item by item and found unrealistic in materials. </w:t>
      </w:r>
      <w:r w:rsidR="002D7F7B">
        <w:rPr>
          <w:rFonts w:ascii="Tahoma" w:hAnsi="Tahoma" w:cs="Tahoma"/>
          <w:sz w:val="24"/>
          <w:szCs w:val="24"/>
        </w:rPr>
        <w:t>We noticed that the</w:t>
      </w:r>
      <w:r w:rsidR="000F7658">
        <w:rPr>
          <w:rFonts w:ascii="Tahoma" w:hAnsi="Tahoma" w:cs="Tahoma"/>
          <w:sz w:val="24"/>
          <w:szCs w:val="24"/>
        </w:rPr>
        <w:t xml:space="preserve"> front/rear </w:t>
      </w:r>
      <w:r w:rsidR="00D73CA2">
        <w:rPr>
          <w:rFonts w:ascii="Tahoma" w:hAnsi="Tahoma" w:cs="Tahoma"/>
          <w:sz w:val="24"/>
          <w:szCs w:val="24"/>
        </w:rPr>
        <w:t>wiper blade</w:t>
      </w:r>
      <w:r w:rsidR="00A9494F">
        <w:rPr>
          <w:rFonts w:ascii="Tahoma" w:hAnsi="Tahoma" w:cs="Tahoma"/>
          <w:sz w:val="24"/>
          <w:szCs w:val="24"/>
        </w:rPr>
        <w:t xml:space="preserve">s and </w:t>
      </w:r>
      <w:r w:rsidR="00D73CA2">
        <w:rPr>
          <w:rFonts w:ascii="Tahoma" w:hAnsi="Tahoma" w:cs="Tahoma"/>
          <w:sz w:val="24"/>
          <w:szCs w:val="24"/>
        </w:rPr>
        <w:t xml:space="preserve">rear C-caution quoted in the estimate were not relevant to the accident while the prices quoted </w:t>
      </w:r>
      <w:r w:rsidR="00D73CA2">
        <w:rPr>
          <w:rFonts w:ascii="Tahoma" w:hAnsi="Tahoma" w:cs="Tahoma"/>
          <w:sz w:val="24"/>
          <w:szCs w:val="24"/>
        </w:rPr>
        <w:lastRenderedPageBreak/>
        <w:t xml:space="preserve">for the affected parts </w:t>
      </w:r>
      <w:r w:rsidR="003A4098">
        <w:rPr>
          <w:rFonts w:ascii="Tahoma" w:hAnsi="Tahoma" w:cs="Tahoma"/>
          <w:sz w:val="24"/>
          <w:szCs w:val="24"/>
        </w:rPr>
        <w:t>a</w:t>
      </w:r>
      <w:r w:rsidR="00D73CA2">
        <w:rPr>
          <w:rFonts w:ascii="Tahoma" w:hAnsi="Tahoma" w:cs="Tahoma"/>
          <w:sz w:val="24"/>
          <w:szCs w:val="24"/>
        </w:rPr>
        <w:t xml:space="preserve">re on the high side. </w:t>
      </w:r>
      <w:r w:rsidR="008A7CA6">
        <w:rPr>
          <w:rFonts w:ascii="Tahoma" w:hAnsi="Tahoma" w:cs="Tahoma"/>
          <w:sz w:val="24"/>
          <w:szCs w:val="24"/>
        </w:rPr>
        <w:t xml:space="preserve">We had discussion with the repairer over the inflated estimate and </w:t>
      </w:r>
      <w:r w:rsidR="00BE034B">
        <w:rPr>
          <w:rFonts w:ascii="Tahoma" w:hAnsi="Tahoma" w:cs="Tahoma"/>
          <w:sz w:val="24"/>
          <w:szCs w:val="24"/>
        </w:rPr>
        <w:t>after a long discussion, we concluded with the following deductions;</w:t>
      </w:r>
    </w:p>
    <w:p w14:paraId="10A2EADD" w14:textId="77777777" w:rsidR="00AA6EBA" w:rsidRPr="00AA0057" w:rsidRDefault="00AA6EBA" w:rsidP="00AA6EBA">
      <w:pPr>
        <w:pStyle w:val="NoSpacing"/>
        <w:rPr>
          <w:rFonts w:ascii="Tahoma" w:hAnsi="Tahoma" w:cs="Tahoma"/>
          <w:sz w:val="24"/>
          <w:szCs w:val="24"/>
        </w:rPr>
      </w:pPr>
    </w:p>
    <w:p w14:paraId="5518CCF1" w14:textId="77777777" w:rsidR="00AA6EBA" w:rsidRPr="005D2E6E" w:rsidRDefault="001A5C9C" w:rsidP="00AA6E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Front bumper &amp; bumper bracket </w:t>
      </w:r>
      <w:r w:rsidR="00660D8A">
        <w:rPr>
          <w:rFonts w:ascii="Tahoma" w:hAnsi="Tahoma" w:cs="Tahoma"/>
          <w:bCs/>
          <w:sz w:val="24"/>
          <w:szCs w:val="24"/>
        </w:rPr>
        <w:t>less</w:t>
      </w:r>
      <w:r w:rsidR="00AA6EBA">
        <w:rPr>
          <w:rFonts w:ascii="Tahoma" w:hAnsi="Tahoma" w:cs="Tahoma"/>
          <w:bCs/>
          <w:sz w:val="24"/>
          <w:szCs w:val="24"/>
        </w:rPr>
        <w:tab/>
      </w:r>
      <w:r w:rsidR="00AA6EBA">
        <w:rPr>
          <w:rFonts w:ascii="Tahoma" w:hAnsi="Tahoma" w:cs="Tahoma"/>
          <w:bCs/>
          <w:sz w:val="24"/>
          <w:szCs w:val="24"/>
        </w:rPr>
        <w:tab/>
        <w:t xml:space="preserve">    </w:t>
      </w:r>
      <w:r w:rsidR="00000AD9">
        <w:rPr>
          <w:rFonts w:ascii="Tahoma" w:hAnsi="Tahoma" w:cs="Tahoma"/>
          <w:bCs/>
          <w:sz w:val="24"/>
          <w:szCs w:val="24"/>
        </w:rPr>
        <w:tab/>
      </w:r>
      <w:r w:rsidR="00000AD9">
        <w:rPr>
          <w:rFonts w:ascii="Tahoma" w:hAnsi="Tahoma" w:cs="Tahoma"/>
          <w:bCs/>
          <w:sz w:val="24"/>
          <w:szCs w:val="24"/>
        </w:rPr>
        <w:tab/>
        <w:t xml:space="preserve">  </w:t>
      </w:r>
      <w:r w:rsidR="00AA6EBA">
        <w:rPr>
          <w:rFonts w:ascii="Tahoma" w:hAnsi="Tahoma" w:cs="Tahoma"/>
          <w:sz w:val="24"/>
          <w:szCs w:val="24"/>
        </w:rPr>
        <w:t>₦</w:t>
      </w:r>
      <w:r w:rsidR="00B43115">
        <w:rPr>
          <w:rFonts w:ascii="Tahoma" w:hAnsi="Tahoma" w:cs="Tahoma"/>
          <w:sz w:val="24"/>
          <w:szCs w:val="24"/>
        </w:rPr>
        <w:t>5</w:t>
      </w:r>
      <w:r w:rsidR="00AA6EBA">
        <w:rPr>
          <w:rFonts w:ascii="Tahoma" w:hAnsi="Tahoma" w:cs="Tahoma"/>
          <w:sz w:val="24"/>
          <w:szCs w:val="24"/>
        </w:rPr>
        <w:t>5,000.00</w:t>
      </w:r>
    </w:p>
    <w:p w14:paraId="337B1D48" w14:textId="77777777" w:rsidR="00AA6EBA" w:rsidRPr="005D2E6E" w:rsidRDefault="00660D8A" w:rsidP="00AA6E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Rear bumper &amp; bumper bracket </w:t>
      </w:r>
      <w:r w:rsidR="0052550E">
        <w:rPr>
          <w:rFonts w:ascii="Tahoma" w:hAnsi="Tahoma" w:cs="Tahoma"/>
          <w:bCs/>
          <w:sz w:val="24"/>
          <w:szCs w:val="24"/>
        </w:rPr>
        <w:t>less</w:t>
      </w:r>
      <w:r w:rsidR="00AA6EBA">
        <w:rPr>
          <w:rFonts w:ascii="Tahoma" w:hAnsi="Tahoma" w:cs="Tahoma"/>
          <w:sz w:val="24"/>
          <w:szCs w:val="24"/>
        </w:rPr>
        <w:tab/>
      </w:r>
      <w:r w:rsidR="00AA6EBA">
        <w:rPr>
          <w:rFonts w:ascii="Tahoma" w:hAnsi="Tahoma" w:cs="Tahoma"/>
          <w:sz w:val="24"/>
          <w:szCs w:val="24"/>
        </w:rPr>
        <w:tab/>
        <w:t xml:space="preserve">      </w:t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  <w:t xml:space="preserve">    </w:t>
      </w:r>
      <w:r w:rsidR="00B43115">
        <w:rPr>
          <w:rFonts w:ascii="Tahoma" w:hAnsi="Tahoma" w:cs="Tahoma"/>
          <w:sz w:val="24"/>
          <w:szCs w:val="24"/>
        </w:rPr>
        <w:t>4</w:t>
      </w:r>
      <w:r w:rsidR="00AA6EBA">
        <w:rPr>
          <w:rFonts w:ascii="Tahoma" w:hAnsi="Tahoma" w:cs="Tahoma"/>
          <w:sz w:val="24"/>
          <w:szCs w:val="24"/>
        </w:rPr>
        <w:t>5,000.00</w:t>
      </w:r>
    </w:p>
    <w:p w14:paraId="151F23EF" w14:textId="77777777" w:rsidR="00AA6EBA" w:rsidRPr="00D22103" w:rsidRDefault="001901AE" w:rsidP="00AA6E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Rear light set </w:t>
      </w:r>
      <w:r w:rsidR="00394916">
        <w:rPr>
          <w:rFonts w:ascii="Tahoma" w:hAnsi="Tahoma" w:cs="Tahoma"/>
          <w:bCs/>
          <w:sz w:val="24"/>
          <w:szCs w:val="24"/>
        </w:rPr>
        <w:t>less</w:t>
      </w:r>
      <w:r w:rsidR="00AA6EBA">
        <w:rPr>
          <w:rFonts w:ascii="Tahoma" w:hAnsi="Tahoma" w:cs="Tahoma"/>
          <w:sz w:val="24"/>
          <w:szCs w:val="24"/>
        </w:rPr>
        <w:tab/>
        <w:t xml:space="preserve">      </w:t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  <w:t xml:space="preserve">    </w:t>
      </w:r>
      <w:r w:rsidR="00B43115">
        <w:rPr>
          <w:rFonts w:ascii="Tahoma" w:hAnsi="Tahoma" w:cs="Tahoma"/>
          <w:sz w:val="24"/>
          <w:szCs w:val="24"/>
        </w:rPr>
        <w:t>2</w:t>
      </w:r>
      <w:r w:rsidR="00AA6EBA">
        <w:rPr>
          <w:rFonts w:ascii="Tahoma" w:hAnsi="Tahoma" w:cs="Tahoma"/>
          <w:sz w:val="24"/>
          <w:szCs w:val="24"/>
        </w:rPr>
        <w:t>0,000.00</w:t>
      </w:r>
    </w:p>
    <w:p w14:paraId="66B233F4" w14:textId="77777777" w:rsidR="00AA6EBA" w:rsidRPr="006D5DDB" w:rsidRDefault="00070BDA" w:rsidP="00AA6E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Rear exhaust mountain (2) </w:t>
      </w:r>
      <w:r w:rsidR="00001140">
        <w:rPr>
          <w:rFonts w:ascii="Tahoma" w:hAnsi="Tahoma" w:cs="Tahoma"/>
          <w:bCs/>
          <w:sz w:val="24"/>
          <w:szCs w:val="24"/>
        </w:rPr>
        <w:t>less</w:t>
      </w:r>
      <w:r w:rsidR="00AA6EBA">
        <w:rPr>
          <w:rFonts w:ascii="Tahoma" w:hAnsi="Tahoma" w:cs="Tahoma"/>
          <w:sz w:val="24"/>
          <w:szCs w:val="24"/>
        </w:rPr>
        <w:tab/>
        <w:t xml:space="preserve">      </w:t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  <w:t xml:space="preserve">    </w:t>
      </w:r>
      <w:r w:rsidR="00AA6EBA">
        <w:rPr>
          <w:rFonts w:ascii="Tahoma" w:hAnsi="Tahoma" w:cs="Tahoma"/>
          <w:sz w:val="24"/>
          <w:szCs w:val="24"/>
        </w:rPr>
        <w:t>20,000.00</w:t>
      </w:r>
    </w:p>
    <w:p w14:paraId="5D801751" w14:textId="77777777" w:rsidR="00AA6EBA" w:rsidRPr="009F6205" w:rsidRDefault="007659D8" w:rsidP="00AA6E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Rear view </w:t>
      </w:r>
      <w:r w:rsidR="00050E23">
        <w:rPr>
          <w:rFonts w:ascii="Tahoma" w:hAnsi="Tahoma" w:cs="Tahoma"/>
          <w:sz w:val="24"/>
          <w:szCs w:val="24"/>
        </w:rPr>
        <w:t>mirror &amp; left side mirror</w:t>
      </w:r>
      <w:r w:rsidR="001F1BC0">
        <w:rPr>
          <w:rFonts w:ascii="Tahoma" w:hAnsi="Tahoma" w:cs="Tahoma"/>
          <w:sz w:val="24"/>
          <w:szCs w:val="24"/>
        </w:rPr>
        <w:t xml:space="preserve"> </w:t>
      </w:r>
      <w:r w:rsidR="001F1BC0">
        <w:rPr>
          <w:rFonts w:ascii="Tahoma" w:hAnsi="Tahoma" w:cs="Tahoma"/>
          <w:bCs/>
          <w:sz w:val="24"/>
          <w:szCs w:val="24"/>
        </w:rPr>
        <w:t>less</w:t>
      </w:r>
      <w:r w:rsidR="001F1BC0">
        <w:rPr>
          <w:rFonts w:ascii="Tahoma" w:hAnsi="Tahoma" w:cs="Tahoma"/>
          <w:sz w:val="24"/>
          <w:szCs w:val="24"/>
        </w:rPr>
        <w:tab/>
      </w:r>
      <w:r w:rsidR="00AA6EBA">
        <w:rPr>
          <w:rFonts w:ascii="Tahoma" w:hAnsi="Tahoma" w:cs="Tahoma"/>
          <w:sz w:val="24"/>
          <w:szCs w:val="24"/>
        </w:rPr>
        <w:tab/>
        <w:t xml:space="preserve">        </w:t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  <w:t xml:space="preserve">    </w:t>
      </w:r>
      <w:r w:rsidR="00B43115">
        <w:rPr>
          <w:rFonts w:ascii="Tahoma" w:hAnsi="Tahoma" w:cs="Tahoma"/>
          <w:sz w:val="24"/>
          <w:szCs w:val="24"/>
        </w:rPr>
        <w:t>35</w:t>
      </w:r>
      <w:r w:rsidR="00AA6EBA">
        <w:rPr>
          <w:rFonts w:ascii="Tahoma" w:hAnsi="Tahoma" w:cs="Tahoma"/>
          <w:sz w:val="24"/>
          <w:szCs w:val="24"/>
        </w:rPr>
        <w:t>,000.00</w:t>
      </w:r>
    </w:p>
    <w:p w14:paraId="160B6C0C" w14:textId="77777777" w:rsidR="00AA6EBA" w:rsidRPr="00C20DB1" w:rsidRDefault="004B4816" w:rsidP="00AA6E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Delete front &amp; rear wiper blade</w:t>
      </w:r>
      <w:r w:rsidR="00BF7749">
        <w:rPr>
          <w:rFonts w:ascii="Tahoma" w:hAnsi="Tahoma" w:cs="Tahoma"/>
          <w:sz w:val="24"/>
          <w:szCs w:val="24"/>
        </w:rPr>
        <w:t xml:space="preserve"> </w:t>
      </w:r>
      <w:r w:rsidR="00BF7749">
        <w:rPr>
          <w:rFonts w:ascii="Tahoma" w:hAnsi="Tahoma" w:cs="Tahoma"/>
          <w:bCs/>
          <w:sz w:val="24"/>
          <w:szCs w:val="24"/>
        </w:rPr>
        <w:t>less</w:t>
      </w:r>
      <w:r w:rsidR="00AA6EBA">
        <w:rPr>
          <w:rFonts w:ascii="Tahoma" w:hAnsi="Tahoma" w:cs="Tahoma"/>
          <w:sz w:val="24"/>
          <w:szCs w:val="24"/>
        </w:rPr>
        <w:tab/>
        <w:t xml:space="preserve">      </w:t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  <w:t xml:space="preserve">    </w:t>
      </w:r>
      <w:r w:rsidR="00B43115">
        <w:rPr>
          <w:rFonts w:ascii="Tahoma" w:hAnsi="Tahoma" w:cs="Tahoma"/>
          <w:sz w:val="24"/>
          <w:szCs w:val="24"/>
        </w:rPr>
        <w:t>12</w:t>
      </w:r>
      <w:r w:rsidR="00AA6EBA">
        <w:rPr>
          <w:rFonts w:ascii="Tahoma" w:hAnsi="Tahoma" w:cs="Tahoma"/>
          <w:sz w:val="24"/>
          <w:szCs w:val="24"/>
        </w:rPr>
        <w:t>,000.00</w:t>
      </w:r>
    </w:p>
    <w:p w14:paraId="4F3CD83B" w14:textId="77777777" w:rsidR="00AA6EBA" w:rsidRPr="00B6024A" w:rsidRDefault="00E80A19" w:rsidP="00AA6E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Delete C-</w:t>
      </w:r>
      <w:r w:rsidR="001C330C">
        <w:rPr>
          <w:rFonts w:ascii="Tahoma" w:hAnsi="Tahoma" w:cs="Tahoma"/>
          <w:sz w:val="24"/>
          <w:szCs w:val="24"/>
        </w:rPr>
        <w:t>caution</w:t>
      </w:r>
      <w:r>
        <w:rPr>
          <w:rFonts w:ascii="Tahoma" w:hAnsi="Tahoma" w:cs="Tahoma"/>
          <w:sz w:val="24"/>
          <w:szCs w:val="24"/>
        </w:rPr>
        <w:t xml:space="preserve"> </w:t>
      </w:r>
      <w:r w:rsidR="00972EEA">
        <w:rPr>
          <w:rFonts w:ascii="Tahoma" w:hAnsi="Tahoma" w:cs="Tahoma"/>
          <w:bCs/>
          <w:sz w:val="24"/>
          <w:szCs w:val="24"/>
        </w:rPr>
        <w:t>less</w:t>
      </w:r>
      <w:r w:rsidR="00AA6EBA">
        <w:rPr>
          <w:rFonts w:ascii="Tahoma" w:hAnsi="Tahoma" w:cs="Tahoma"/>
          <w:sz w:val="24"/>
          <w:szCs w:val="24"/>
        </w:rPr>
        <w:tab/>
      </w:r>
      <w:r w:rsidR="00AA6EBA">
        <w:rPr>
          <w:rFonts w:ascii="Tahoma" w:hAnsi="Tahoma" w:cs="Tahoma"/>
          <w:sz w:val="24"/>
          <w:szCs w:val="24"/>
        </w:rPr>
        <w:tab/>
        <w:t xml:space="preserve">        </w:t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  <w:t xml:space="preserve">      </w:t>
      </w:r>
      <w:r w:rsidR="00B43115">
        <w:rPr>
          <w:rFonts w:ascii="Tahoma" w:hAnsi="Tahoma" w:cs="Tahoma"/>
          <w:sz w:val="24"/>
          <w:szCs w:val="24"/>
        </w:rPr>
        <w:t>5</w:t>
      </w:r>
      <w:r w:rsidR="00AA6EBA">
        <w:rPr>
          <w:rFonts w:ascii="Tahoma" w:hAnsi="Tahoma" w:cs="Tahoma"/>
          <w:sz w:val="24"/>
          <w:szCs w:val="24"/>
        </w:rPr>
        <w:t>,</w:t>
      </w:r>
      <w:r w:rsidR="00000AD9">
        <w:rPr>
          <w:rFonts w:ascii="Tahoma" w:hAnsi="Tahoma" w:cs="Tahoma"/>
          <w:sz w:val="24"/>
          <w:szCs w:val="24"/>
        </w:rPr>
        <w:t>0</w:t>
      </w:r>
      <w:r w:rsidR="00AA6EBA">
        <w:rPr>
          <w:rFonts w:ascii="Tahoma" w:hAnsi="Tahoma" w:cs="Tahoma"/>
          <w:sz w:val="24"/>
          <w:szCs w:val="24"/>
        </w:rPr>
        <w:t>00.00</w:t>
      </w:r>
    </w:p>
    <w:p w14:paraId="6C404166" w14:textId="77777777" w:rsidR="00AA6EBA" w:rsidRPr="00F65D17" w:rsidRDefault="008B6CF1" w:rsidP="00AA6E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Wiper stick </w:t>
      </w:r>
      <w:r w:rsidR="00A83AE6">
        <w:rPr>
          <w:rFonts w:ascii="Tahoma" w:hAnsi="Tahoma" w:cs="Tahoma"/>
          <w:bCs/>
          <w:sz w:val="24"/>
          <w:szCs w:val="24"/>
        </w:rPr>
        <w:t>less</w:t>
      </w:r>
      <w:r w:rsidR="00AA6EBA">
        <w:rPr>
          <w:rFonts w:ascii="Tahoma" w:hAnsi="Tahoma" w:cs="Tahoma"/>
          <w:sz w:val="24"/>
          <w:szCs w:val="24"/>
        </w:rPr>
        <w:tab/>
      </w:r>
      <w:r w:rsidR="00AA6EBA">
        <w:rPr>
          <w:rFonts w:ascii="Tahoma" w:hAnsi="Tahoma" w:cs="Tahoma"/>
          <w:sz w:val="24"/>
          <w:szCs w:val="24"/>
        </w:rPr>
        <w:tab/>
        <w:t xml:space="preserve">      </w:t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  <w:t xml:space="preserve">    </w:t>
      </w:r>
      <w:r w:rsidR="00AA6EBA">
        <w:rPr>
          <w:rFonts w:ascii="Tahoma" w:hAnsi="Tahoma" w:cs="Tahoma"/>
          <w:sz w:val="24"/>
          <w:szCs w:val="24"/>
        </w:rPr>
        <w:t>10,000.00</w:t>
      </w:r>
    </w:p>
    <w:p w14:paraId="7819CA75" w14:textId="77777777" w:rsidR="00AA6EBA" w:rsidRPr="00D72AFC" w:rsidRDefault="0001465B" w:rsidP="00B4311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Wiper water jet spray </w:t>
      </w:r>
      <w:r w:rsidR="008B5F20">
        <w:rPr>
          <w:rFonts w:ascii="Tahoma" w:hAnsi="Tahoma" w:cs="Tahoma"/>
          <w:bCs/>
          <w:sz w:val="24"/>
          <w:szCs w:val="24"/>
        </w:rPr>
        <w:t>less</w:t>
      </w:r>
      <w:r w:rsidR="00AA6EBA">
        <w:rPr>
          <w:rFonts w:ascii="Tahoma" w:hAnsi="Tahoma" w:cs="Tahoma"/>
          <w:sz w:val="24"/>
          <w:szCs w:val="24"/>
        </w:rPr>
        <w:tab/>
      </w:r>
      <w:r w:rsidR="00AA6EBA">
        <w:rPr>
          <w:rFonts w:ascii="Tahoma" w:hAnsi="Tahoma" w:cs="Tahoma"/>
          <w:sz w:val="24"/>
          <w:szCs w:val="24"/>
        </w:rPr>
        <w:tab/>
        <w:t xml:space="preserve">     </w:t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  <w:t xml:space="preserve">   </w:t>
      </w:r>
      <w:r w:rsidR="00AA6EBA">
        <w:rPr>
          <w:rFonts w:ascii="Tahoma" w:hAnsi="Tahoma" w:cs="Tahoma"/>
          <w:sz w:val="24"/>
          <w:szCs w:val="24"/>
        </w:rPr>
        <w:t xml:space="preserve"> </w:t>
      </w:r>
      <w:r w:rsidR="00B43115">
        <w:rPr>
          <w:rFonts w:ascii="Tahoma" w:hAnsi="Tahoma" w:cs="Tahoma"/>
          <w:sz w:val="24"/>
          <w:szCs w:val="24"/>
        </w:rPr>
        <w:t>12</w:t>
      </w:r>
      <w:r w:rsidR="00AA6EBA">
        <w:rPr>
          <w:rFonts w:ascii="Tahoma" w:hAnsi="Tahoma" w:cs="Tahoma"/>
          <w:sz w:val="24"/>
          <w:szCs w:val="24"/>
        </w:rPr>
        <w:t>,000.00</w:t>
      </w:r>
    </w:p>
    <w:p w14:paraId="1078D3A2" w14:textId="77777777" w:rsidR="00AA6EBA" w:rsidRPr="00985414" w:rsidRDefault="006B430D" w:rsidP="00AA6E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Panel beating materials </w:t>
      </w:r>
      <w:r>
        <w:rPr>
          <w:rFonts w:ascii="Tahoma" w:hAnsi="Tahoma" w:cs="Tahoma"/>
          <w:bCs/>
          <w:sz w:val="24"/>
          <w:szCs w:val="24"/>
        </w:rPr>
        <w:t>less</w:t>
      </w:r>
      <w:r w:rsidR="00AA6EBA">
        <w:rPr>
          <w:rFonts w:ascii="Tahoma" w:hAnsi="Tahoma" w:cs="Tahoma"/>
          <w:sz w:val="24"/>
          <w:szCs w:val="24"/>
        </w:rPr>
        <w:tab/>
      </w:r>
      <w:r w:rsidR="00AA6EBA">
        <w:rPr>
          <w:rFonts w:ascii="Tahoma" w:hAnsi="Tahoma" w:cs="Tahoma"/>
          <w:sz w:val="24"/>
          <w:szCs w:val="24"/>
        </w:rPr>
        <w:tab/>
      </w:r>
      <w:r w:rsidR="00AA6EBA">
        <w:rPr>
          <w:rFonts w:ascii="Tahoma" w:hAnsi="Tahoma" w:cs="Tahoma"/>
          <w:sz w:val="24"/>
          <w:szCs w:val="24"/>
        </w:rPr>
        <w:tab/>
        <w:t xml:space="preserve">      </w:t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  <w:t xml:space="preserve">    </w:t>
      </w:r>
      <w:r w:rsidR="00B43115">
        <w:rPr>
          <w:rFonts w:ascii="Tahoma" w:hAnsi="Tahoma" w:cs="Tahoma"/>
          <w:sz w:val="24"/>
          <w:szCs w:val="24"/>
        </w:rPr>
        <w:t>7</w:t>
      </w:r>
      <w:r w:rsidR="00AA6EBA">
        <w:rPr>
          <w:rFonts w:ascii="Tahoma" w:hAnsi="Tahoma" w:cs="Tahoma"/>
          <w:sz w:val="24"/>
          <w:szCs w:val="24"/>
        </w:rPr>
        <w:t>0,000.00</w:t>
      </w:r>
    </w:p>
    <w:p w14:paraId="065B9B56" w14:textId="77777777" w:rsidR="00000AD9" w:rsidRPr="00000AD9" w:rsidRDefault="00A66C78" w:rsidP="00AA6E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Painting materials of the whole body </w:t>
      </w:r>
      <w:r w:rsidR="0072740B">
        <w:rPr>
          <w:rFonts w:ascii="Tahoma" w:hAnsi="Tahoma" w:cs="Tahoma"/>
          <w:sz w:val="24"/>
          <w:szCs w:val="24"/>
        </w:rPr>
        <w:t xml:space="preserve">of the vehicle </w:t>
      </w:r>
    </w:p>
    <w:p w14:paraId="0362EF8A" w14:textId="77777777" w:rsidR="00AA6EBA" w:rsidRPr="00782694" w:rsidRDefault="000C652E" w:rsidP="00000AD9">
      <w:pPr>
        <w:pStyle w:val="ListParagraph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(₦285,150.00) less 30% betterment contribution</w:t>
      </w:r>
      <w:r w:rsidR="00AA6EBA">
        <w:rPr>
          <w:rFonts w:ascii="Tahoma" w:hAnsi="Tahoma" w:cs="Tahoma"/>
          <w:sz w:val="24"/>
          <w:szCs w:val="24"/>
        </w:rPr>
        <w:tab/>
      </w:r>
      <w:r w:rsidR="00AA6EBA">
        <w:rPr>
          <w:rFonts w:ascii="Tahoma" w:hAnsi="Tahoma" w:cs="Tahoma"/>
          <w:sz w:val="24"/>
          <w:szCs w:val="24"/>
        </w:rPr>
        <w:tab/>
        <w:t xml:space="preserve">   </w:t>
      </w:r>
      <w:r w:rsidR="00000AD9">
        <w:rPr>
          <w:rFonts w:ascii="Tahoma" w:hAnsi="Tahoma" w:cs="Tahoma"/>
          <w:sz w:val="24"/>
          <w:szCs w:val="24"/>
        </w:rPr>
        <w:t xml:space="preserve"> </w:t>
      </w:r>
      <w:r w:rsidR="00AA6EBA">
        <w:rPr>
          <w:rFonts w:ascii="Tahoma" w:hAnsi="Tahoma" w:cs="Tahoma"/>
          <w:sz w:val="24"/>
          <w:szCs w:val="24"/>
        </w:rPr>
        <w:t xml:space="preserve"> </w:t>
      </w:r>
      <w:r w:rsidR="00421A79">
        <w:rPr>
          <w:rFonts w:ascii="Tahoma" w:hAnsi="Tahoma" w:cs="Tahoma"/>
          <w:sz w:val="24"/>
          <w:szCs w:val="24"/>
        </w:rPr>
        <w:t>85,785</w:t>
      </w:r>
      <w:r w:rsidR="00AA6EBA">
        <w:rPr>
          <w:rFonts w:ascii="Tahoma" w:hAnsi="Tahoma" w:cs="Tahoma"/>
          <w:sz w:val="24"/>
          <w:szCs w:val="24"/>
        </w:rPr>
        <w:t>.00</w:t>
      </w:r>
    </w:p>
    <w:p w14:paraId="058C2494" w14:textId="77777777" w:rsidR="00AA6EBA" w:rsidRPr="00782694" w:rsidRDefault="00242499" w:rsidP="00AA6E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General </w:t>
      </w:r>
      <w:proofErr w:type="spellStart"/>
      <w:r>
        <w:rPr>
          <w:rFonts w:ascii="Tahoma" w:hAnsi="Tahoma" w:cs="Tahoma"/>
          <w:sz w:val="24"/>
          <w:szCs w:val="24"/>
        </w:rPr>
        <w:t>Labour</w:t>
      </w:r>
      <w:proofErr w:type="spellEnd"/>
      <w:r w:rsidR="00C12547">
        <w:rPr>
          <w:rFonts w:ascii="Tahoma" w:hAnsi="Tahoma" w:cs="Tahoma"/>
          <w:sz w:val="24"/>
          <w:szCs w:val="24"/>
        </w:rPr>
        <w:t xml:space="preserve"> </w:t>
      </w:r>
      <w:r w:rsidR="00C12547">
        <w:rPr>
          <w:rFonts w:ascii="Tahoma" w:hAnsi="Tahoma" w:cs="Tahoma"/>
          <w:bCs/>
          <w:sz w:val="24"/>
          <w:szCs w:val="24"/>
        </w:rPr>
        <w:t>less</w:t>
      </w:r>
      <w:r w:rsidR="00AA6EBA">
        <w:rPr>
          <w:rFonts w:ascii="Tahoma" w:hAnsi="Tahoma" w:cs="Tahoma"/>
          <w:sz w:val="24"/>
          <w:szCs w:val="24"/>
        </w:rPr>
        <w:tab/>
      </w:r>
      <w:r w:rsidR="00AA6EBA">
        <w:rPr>
          <w:rFonts w:ascii="Tahoma" w:hAnsi="Tahoma" w:cs="Tahoma"/>
          <w:sz w:val="24"/>
          <w:szCs w:val="24"/>
        </w:rPr>
        <w:tab/>
      </w:r>
      <w:r w:rsidR="00AA6EBA">
        <w:rPr>
          <w:rFonts w:ascii="Tahoma" w:hAnsi="Tahoma" w:cs="Tahoma"/>
          <w:sz w:val="24"/>
          <w:szCs w:val="24"/>
        </w:rPr>
        <w:tab/>
      </w:r>
      <w:r w:rsidR="00AA6EBA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</w:r>
      <w:r w:rsidR="00000AD9">
        <w:rPr>
          <w:rFonts w:ascii="Tahoma" w:hAnsi="Tahoma" w:cs="Tahoma"/>
          <w:sz w:val="24"/>
          <w:szCs w:val="24"/>
        </w:rPr>
        <w:tab/>
        <w:t xml:space="preserve">       </w:t>
      </w:r>
      <w:r w:rsidR="00AA6EBA" w:rsidRPr="00F46FFA">
        <w:rPr>
          <w:rFonts w:ascii="Tahoma" w:hAnsi="Tahoma" w:cs="Tahoma"/>
          <w:sz w:val="24"/>
          <w:szCs w:val="24"/>
          <w:u w:val="single"/>
        </w:rPr>
        <w:t xml:space="preserve">      </w:t>
      </w:r>
      <w:r w:rsidR="00000AD9">
        <w:rPr>
          <w:rFonts w:ascii="Tahoma" w:hAnsi="Tahoma" w:cs="Tahoma"/>
          <w:sz w:val="24"/>
          <w:szCs w:val="24"/>
          <w:u w:val="single"/>
        </w:rPr>
        <w:t xml:space="preserve">  </w:t>
      </w:r>
      <w:r w:rsidR="000E25A4">
        <w:rPr>
          <w:rFonts w:ascii="Tahoma" w:hAnsi="Tahoma" w:cs="Tahoma"/>
          <w:sz w:val="24"/>
          <w:szCs w:val="24"/>
          <w:u w:val="single"/>
        </w:rPr>
        <w:t>9</w:t>
      </w:r>
      <w:r w:rsidR="00AA6EBA">
        <w:rPr>
          <w:rFonts w:ascii="Tahoma" w:hAnsi="Tahoma" w:cs="Tahoma"/>
          <w:sz w:val="24"/>
          <w:szCs w:val="24"/>
          <w:u w:val="single"/>
        </w:rPr>
        <w:t>0,000.00</w:t>
      </w:r>
    </w:p>
    <w:p w14:paraId="6C63F204" w14:textId="77777777" w:rsidR="00AA6EBA" w:rsidRDefault="00AA6EBA" w:rsidP="00AA6EBA">
      <w:pPr>
        <w:pStyle w:val="ListParagraph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</w:rPr>
        <w:t>Total Reduction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 w:rsidR="00000AD9">
        <w:rPr>
          <w:rFonts w:ascii="Tahoma" w:hAnsi="Tahoma" w:cs="Tahoma"/>
          <w:b/>
          <w:sz w:val="24"/>
          <w:szCs w:val="24"/>
        </w:rPr>
        <w:tab/>
        <w:t xml:space="preserve">         </w:t>
      </w:r>
      <w:r w:rsidRPr="000E3343">
        <w:rPr>
          <w:rFonts w:ascii="Tahoma" w:hAnsi="Tahoma" w:cs="Tahoma"/>
          <w:b/>
          <w:sz w:val="24"/>
          <w:szCs w:val="24"/>
          <w:u w:val="single"/>
        </w:rPr>
        <w:t>₦</w:t>
      </w:r>
      <w:r w:rsidR="00EA365E">
        <w:rPr>
          <w:rFonts w:ascii="Tahoma" w:hAnsi="Tahoma" w:cs="Tahoma"/>
          <w:b/>
          <w:sz w:val="24"/>
          <w:szCs w:val="24"/>
          <w:u w:val="single"/>
        </w:rPr>
        <w:t>459,785</w:t>
      </w:r>
      <w:r w:rsidRPr="000E3343">
        <w:rPr>
          <w:rFonts w:ascii="Tahoma" w:hAnsi="Tahoma" w:cs="Tahoma"/>
          <w:b/>
          <w:sz w:val="24"/>
          <w:szCs w:val="24"/>
          <w:u w:val="single"/>
        </w:rPr>
        <w:t>.00</w:t>
      </w:r>
    </w:p>
    <w:p w14:paraId="514882C1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65CD1754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>SUMMARY</w:t>
      </w:r>
    </w:p>
    <w:p w14:paraId="0804DCF7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  <w:t>Original Estimate</w:t>
      </w:r>
      <w:r>
        <w:rPr>
          <w:rFonts w:ascii="Tahoma" w:hAnsi="Tahoma" w:cs="Tahoma"/>
          <w:sz w:val="24"/>
          <w:szCs w:val="24"/>
        </w:rPr>
        <w:tab/>
        <w:t>=                      ₦</w:t>
      </w:r>
      <w:r w:rsidR="000A28F6">
        <w:rPr>
          <w:rFonts w:ascii="Tahoma" w:hAnsi="Tahoma" w:cs="Tahoma"/>
          <w:sz w:val="24"/>
          <w:szCs w:val="24"/>
        </w:rPr>
        <w:t>1,433,95</w:t>
      </w:r>
      <w:r>
        <w:rPr>
          <w:rFonts w:ascii="Tahoma" w:hAnsi="Tahoma" w:cs="Tahoma"/>
          <w:sz w:val="24"/>
          <w:szCs w:val="24"/>
        </w:rPr>
        <w:t>0.00</w:t>
      </w:r>
    </w:p>
    <w:p w14:paraId="3D9DB557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  <w:t>Total Reduction</w:t>
      </w:r>
      <w:r>
        <w:rPr>
          <w:rFonts w:ascii="Tahoma" w:hAnsi="Tahoma" w:cs="Tahoma"/>
          <w:sz w:val="24"/>
          <w:szCs w:val="24"/>
        </w:rPr>
        <w:tab/>
        <w:t xml:space="preserve">=                          </w:t>
      </w:r>
      <w:r w:rsidR="000A21C5">
        <w:rPr>
          <w:rFonts w:ascii="Tahoma" w:hAnsi="Tahoma" w:cs="Tahoma"/>
          <w:sz w:val="24"/>
          <w:szCs w:val="24"/>
        </w:rPr>
        <w:t xml:space="preserve"> </w:t>
      </w:r>
      <w:r w:rsidR="001603AB">
        <w:rPr>
          <w:rFonts w:ascii="Tahoma" w:hAnsi="Tahoma" w:cs="Tahoma"/>
          <w:sz w:val="24"/>
          <w:szCs w:val="24"/>
        </w:rPr>
        <w:t>974,165</w:t>
      </w:r>
      <w:r>
        <w:rPr>
          <w:rFonts w:ascii="Tahoma" w:hAnsi="Tahoma" w:cs="Tahoma"/>
          <w:sz w:val="24"/>
          <w:szCs w:val="24"/>
        </w:rPr>
        <w:t>.00</w:t>
      </w:r>
    </w:p>
    <w:p w14:paraId="66429AA0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  <w:t>Revised Estimate</w:t>
      </w:r>
      <w:r>
        <w:rPr>
          <w:rFonts w:ascii="Tahoma" w:hAnsi="Tahoma" w:cs="Tahoma"/>
          <w:sz w:val="24"/>
          <w:szCs w:val="24"/>
        </w:rPr>
        <w:tab/>
        <w:t xml:space="preserve">=                        </w:t>
      </w:r>
      <w:r w:rsidR="000A21C5">
        <w:rPr>
          <w:rFonts w:ascii="Tahoma" w:hAnsi="Tahoma" w:cs="Tahoma"/>
          <w:sz w:val="24"/>
          <w:szCs w:val="24"/>
        </w:rPr>
        <w:t xml:space="preserve">   </w:t>
      </w:r>
      <w:r w:rsidR="001603AB">
        <w:rPr>
          <w:rFonts w:ascii="Tahoma" w:hAnsi="Tahoma" w:cs="Tahoma"/>
          <w:sz w:val="24"/>
          <w:szCs w:val="24"/>
        </w:rPr>
        <w:t>459,785</w:t>
      </w:r>
      <w:r>
        <w:rPr>
          <w:rFonts w:ascii="Tahoma" w:hAnsi="Tahoma" w:cs="Tahoma"/>
          <w:sz w:val="24"/>
          <w:szCs w:val="24"/>
        </w:rPr>
        <w:t>.00</w:t>
      </w:r>
    </w:p>
    <w:p w14:paraId="2432EC08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  <w:t>Policy Excess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=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T.B.A</w:t>
      </w:r>
    </w:p>
    <w:p w14:paraId="5095A4B4" w14:textId="77777777" w:rsidR="00D333D8" w:rsidRDefault="00D333D8" w:rsidP="00D333D8">
      <w:pPr>
        <w:pStyle w:val="NoSpacing"/>
        <w:rPr>
          <w:rFonts w:ascii="Tahoma" w:hAnsi="Tahoma" w:cs="Tahoma"/>
          <w:b/>
          <w:sz w:val="24"/>
          <w:szCs w:val="24"/>
          <w:u w:val="single"/>
        </w:rPr>
      </w:pPr>
    </w:p>
    <w:p w14:paraId="17DC7744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>PRE-ACCIDENT VALUE</w:t>
      </w:r>
    </w:p>
    <w:p w14:paraId="7FD8386D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The pre-accident open market value of the vehicle would be about </w:t>
      </w:r>
      <w:r w:rsidRPr="00DA0101">
        <w:rPr>
          <w:rFonts w:ascii="Tahoma" w:hAnsi="Tahoma" w:cs="Tahoma"/>
          <w:sz w:val="24"/>
          <w:szCs w:val="24"/>
          <w:u w:val="single"/>
        </w:rPr>
        <w:t>₦</w:t>
      </w:r>
      <w:r w:rsidR="003F4AB0">
        <w:rPr>
          <w:rFonts w:ascii="Tahoma" w:hAnsi="Tahoma" w:cs="Tahoma"/>
          <w:sz w:val="24"/>
          <w:szCs w:val="24"/>
          <w:u w:val="single"/>
        </w:rPr>
        <w:t>18,0</w:t>
      </w:r>
      <w:r w:rsidRPr="00DA0101">
        <w:rPr>
          <w:rFonts w:ascii="Tahoma" w:hAnsi="Tahoma" w:cs="Tahoma"/>
          <w:sz w:val="24"/>
          <w:szCs w:val="24"/>
          <w:u w:val="single"/>
        </w:rPr>
        <w:t>00,000.00</w:t>
      </w:r>
      <w:r>
        <w:rPr>
          <w:rFonts w:ascii="Tahoma" w:hAnsi="Tahoma" w:cs="Tahoma"/>
          <w:sz w:val="24"/>
          <w:szCs w:val="24"/>
        </w:rPr>
        <w:t>.</w:t>
      </w:r>
    </w:p>
    <w:p w14:paraId="24F9ADCD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198D6339" w14:textId="77777777" w:rsidR="00D333D8" w:rsidRPr="00120D37" w:rsidRDefault="00D333D8" w:rsidP="00D333D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>RECOMMENDATION</w:t>
      </w:r>
    </w:p>
    <w:p w14:paraId="60243BB3" w14:textId="77777777" w:rsidR="00D333D8" w:rsidRPr="00311A83" w:rsidRDefault="003F4AB0" w:rsidP="00D333D8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Repairs is economical on revised estimate of </w:t>
      </w:r>
      <w:r w:rsidR="006D7251" w:rsidRPr="00311A83">
        <w:rPr>
          <w:rFonts w:ascii="Tahoma" w:hAnsi="Tahoma" w:cs="Tahoma"/>
          <w:sz w:val="24"/>
          <w:szCs w:val="24"/>
        </w:rPr>
        <w:t>₦</w:t>
      </w:r>
      <w:r w:rsidR="006D7251">
        <w:rPr>
          <w:rFonts w:ascii="Tahoma" w:hAnsi="Tahoma" w:cs="Tahoma"/>
          <w:sz w:val="24"/>
          <w:szCs w:val="24"/>
        </w:rPr>
        <w:t xml:space="preserve">974,165.00 and same less applicable policy excess is recommended for settlement. Our </w:t>
      </w:r>
      <w:r w:rsidR="00B223A2">
        <w:rPr>
          <w:rFonts w:ascii="Tahoma" w:hAnsi="Tahoma" w:cs="Tahoma"/>
          <w:sz w:val="24"/>
          <w:szCs w:val="24"/>
        </w:rPr>
        <w:t>survey report no-07881 dated 16</w:t>
      </w:r>
      <w:r w:rsidR="00B223A2" w:rsidRPr="00B223A2">
        <w:rPr>
          <w:rFonts w:ascii="Tahoma" w:hAnsi="Tahoma" w:cs="Tahoma"/>
          <w:sz w:val="24"/>
          <w:szCs w:val="24"/>
          <w:vertAlign w:val="superscript"/>
        </w:rPr>
        <w:t>th</w:t>
      </w:r>
      <w:r w:rsidR="00B223A2">
        <w:rPr>
          <w:rFonts w:ascii="Tahoma" w:hAnsi="Tahoma" w:cs="Tahoma"/>
          <w:sz w:val="24"/>
          <w:szCs w:val="24"/>
        </w:rPr>
        <w:t xml:space="preserve"> June, 2023 was issued </w:t>
      </w:r>
      <w:r w:rsidR="006B32F4">
        <w:rPr>
          <w:rFonts w:ascii="Tahoma" w:hAnsi="Tahoma" w:cs="Tahoma"/>
          <w:sz w:val="24"/>
          <w:szCs w:val="24"/>
        </w:rPr>
        <w:t>subject to insurer’s approval and duly countersigned by the repairer is attached</w:t>
      </w:r>
      <w:r w:rsidR="00D333D8">
        <w:rPr>
          <w:rFonts w:ascii="Tahoma" w:hAnsi="Tahoma" w:cs="Tahoma"/>
          <w:sz w:val="24"/>
          <w:szCs w:val="24"/>
        </w:rPr>
        <w:t>.</w:t>
      </w:r>
    </w:p>
    <w:p w14:paraId="6913327E" w14:textId="77777777" w:rsidR="00D333D8" w:rsidRPr="00311A83" w:rsidRDefault="00D333D8" w:rsidP="00D333D8">
      <w:pPr>
        <w:pStyle w:val="NoSpacing"/>
        <w:rPr>
          <w:rFonts w:ascii="Tahoma" w:hAnsi="Tahoma" w:cs="Tahoma"/>
          <w:color w:val="000000"/>
          <w:sz w:val="24"/>
          <w:szCs w:val="24"/>
        </w:rPr>
      </w:pPr>
    </w:p>
    <w:p w14:paraId="2084FE44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</w:rPr>
      </w:pPr>
    </w:p>
    <w:p w14:paraId="291B3F29" w14:textId="77777777" w:rsidR="00D333D8" w:rsidRPr="0053028C" w:rsidRDefault="00D333D8" w:rsidP="00D333D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</w:rPr>
      </w:pPr>
      <w:r w:rsidRPr="00DD1CC2">
        <w:rPr>
          <w:rFonts w:ascii="Tahoma" w:hAnsi="Tahoma" w:cs="Tahoma"/>
          <w:color w:val="000000"/>
          <w:sz w:val="24"/>
          <w:szCs w:val="24"/>
        </w:rPr>
        <w:t>Thank you for your patronage while we assure you of our prompt and qualitative services always.</w:t>
      </w:r>
    </w:p>
    <w:p w14:paraId="1552D42D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25A27261" w14:textId="77777777" w:rsidR="00D333D8" w:rsidRPr="006008D9" w:rsidRDefault="00D333D8" w:rsidP="00D333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Bill in respect of the inspection fee/expenses is attached for your prompt settlement.</w:t>
      </w:r>
    </w:p>
    <w:p w14:paraId="640AB745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0A25CF93" w14:textId="77777777" w:rsidR="00D333D8" w:rsidRPr="00701584" w:rsidRDefault="00D333D8" w:rsidP="00D333D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701584">
        <w:rPr>
          <w:rFonts w:ascii="Tahoma" w:hAnsi="Tahoma" w:cs="Tahoma"/>
          <w:color w:val="000000"/>
          <w:sz w:val="24"/>
          <w:szCs w:val="24"/>
        </w:rPr>
        <w:t>Yours Truly,</w:t>
      </w:r>
    </w:p>
    <w:p w14:paraId="6798F764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01584">
        <w:rPr>
          <w:rFonts w:ascii="Tahoma" w:hAnsi="Tahoma" w:cs="Tahoma"/>
          <w:b/>
          <w:bCs/>
          <w:sz w:val="24"/>
          <w:szCs w:val="24"/>
        </w:rPr>
        <w:t>FOLA ENGINEERING CONSULTANTS</w:t>
      </w:r>
    </w:p>
    <w:p w14:paraId="7257B1FC" w14:textId="77777777" w:rsidR="00D333D8" w:rsidRPr="00BD0688" w:rsidRDefault="00D333D8" w:rsidP="00D333D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10"/>
          <w:szCs w:val="24"/>
        </w:rPr>
      </w:pPr>
    </w:p>
    <w:p w14:paraId="2953F7A6" w14:textId="77777777" w:rsidR="00D333D8" w:rsidRDefault="00D333D8" w:rsidP="00D333D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noProof/>
          <w:sz w:val="24"/>
          <w:szCs w:val="24"/>
        </w:rPr>
      </w:pPr>
      <w:r w:rsidRPr="00694399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798100CA" wp14:editId="65083F5D">
            <wp:extent cx="1055657" cy="637953"/>
            <wp:effectExtent l="19050" t="0" r="0" b="0"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65" cy="64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072C0" w14:textId="77777777" w:rsidR="00D333D8" w:rsidRPr="002B6697" w:rsidRDefault="00D333D8" w:rsidP="00D333D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noProof/>
          <w:sz w:val="24"/>
          <w:szCs w:val="24"/>
        </w:rPr>
      </w:pPr>
      <w:r w:rsidRPr="00701584">
        <w:rPr>
          <w:rFonts w:ascii="Tahoma" w:hAnsi="Tahoma" w:cs="Tahoma"/>
          <w:b/>
          <w:bCs/>
          <w:sz w:val="24"/>
          <w:szCs w:val="24"/>
        </w:rPr>
        <w:t>E.A ALADE</w:t>
      </w:r>
    </w:p>
    <w:p w14:paraId="4A4EE240" w14:textId="77777777" w:rsidR="00D333D8" w:rsidRDefault="00D333D8" w:rsidP="00D333D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701584">
        <w:rPr>
          <w:rFonts w:ascii="Tahoma" w:hAnsi="Tahoma" w:cs="Tahoma"/>
          <w:sz w:val="24"/>
          <w:szCs w:val="24"/>
        </w:rPr>
        <w:t>C.E.O</w:t>
      </w:r>
    </w:p>
    <w:p w14:paraId="4F4A9B6C" w14:textId="77777777" w:rsidR="00D333D8" w:rsidRDefault="00D333D8" w:rsidP="00D333D8"/>
    <w:p w14:paraId="7C3966D5" w14:textId="77777777" w:rsidR="00D333D8" w:rsidRDefault="00D333D8" w:rsidP="00D333D8"/>
    <w:p w14:paraId="412AE919" w14:textId="77777777" w:rsidR="005826A4" w:rsidRDefault="00E15344"/>
    <w:sectPr w:rsidR="005826A4" w:rsidSect="00DC2DB4">
      <w:pgSz w:w="12240" w:h="15840"/>
      <w:pgMar w:top="630" w:right="540" w:bottom="63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450E75"/>
    <w:multiLevelType w:val="hybridMultilevel"/>
    <w:tmpl w:val="F8A6B270"/>
    <w:lvl w:ilvl="0" w:tplc="725804EA">
      <w:start w:val="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98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3D8"/>
    <w:rsid w:val="00000AD9"/>
    <w:rsid w:val="00001140"/>
    <w:rsid w:val="0001465B"/>
    <w:rsid w:val="000400E0"/>
    <w:rsid w:val="00050E23"/>
    <w:rsid w:val="00070BDA"/>
    <w:rsid w:val="000A21C5"/>
    <w:rsid w:val="000A28F6"/>
    <w:rsid w:val="000B762D"/>
    <w:rsid w:val="000C652E"/>
    <w:rsid w:val="000E25A4"/>
    <w:rsid w:val="000F7658"/>
    <w:rsid w:val="00103A90"/>
    <w:rsid w:val="00132BAE"/>
    <w:rsid w:val="00141CEC"/>
    <w:rsid w:val="001603AB"/>
    <w:rsid w:val="001901AE"/>
    <w:rsid w:val="001A5C9C"/>
    <w:rsid w:val="001B6FB9"/>
    <w:rsid w:val="001C1240"/>
    <w:rsid w:val="001C330C"/>
    <w:rsid w:val="001F1BC0"/>
    <w:rsid w:val="00227D41"/>
    <w:rsid w:val="00242499"/>
    <w:rsid w:val="002D7F7B"/>
    <w:rsid w:val="003526CF"/>
    <w:rsid w:val="00394916"/>
    <w:rsid w:val="003A4098"/>
    <w:rsid w:val="003F4AB0"/>
    <w:rsid w:val="00421A79"/>
    <w:rsid w:val="0047568C"/>
    <w:rsid w:val="004B4816"/>
    <w:rsid w:val="0052550E"/>
    <w:rsid w:val="005A1421"/>
    <w:rsid w:val="005E3D0D"/>
    <w:rsid w:val="00660D8A"/>
    <w:rsid w:val="00691B14"/>
    <w:rsid w:val="006B32F4"/>
    <w:rsid w:val="006B430D"/>
    <w:rsid w:val="006B5EE7"/>
    <w:rsid w:val="006D7251"/>
    <w:rsid w:val="0072740B"/>
    <w:rsid w:val="007659D8"/>
    <w:rsid w:val="00785D4A"/>
    <w:rsid w:val="007B0E04"/>
    <w:rsid w:val="0080794D"/>
    <w:rsid w:val="008A7CA6"/>
    <w:rsid w:val="008B5F20"/>
    <w:rsid w:val="008B6CF1"/>
    <w:rsid w:val="00921E28"/>
    <w:rsid w:val="009235F0"/>
    <w:rsid w:val="00945802"/>
    <w:rsid w:val="00972EEA"/>
    <w:rsid w:val="00991852"/>
    <w:rsid w:val="009E1CF4"/>
    <w:rsid w:val="00A66C78"/>
    <w:rsid w:val="00A80999"/>
    <w:rsid w:val="00A83AE6"/>
    <w:rsid w:val="00A9494F"/>
    <w:rsid w:val="00AA00C7"/>
    <w:rsid w:val="00AA6EBA"/>
    <w:rsid w:val="00B059C6"/>
    <w:rsid w:val="00B223A2"/>
    <w:rsid w:val="00B43115"/>
    <w:rsid w:val="00B74BDB"/>
    <w:rsid w:val="00B91F51"/>
    <w:rsid w:val="00B96143"/>
    <w:rsid w:val="00BD0ABF"/>
    <w:rsid w:val="00BE034B"/>
    <w:rsid w:val="00BF7749"/>
    <w:rsid w:val="00C12547"/>
    <w:rsid w:val="00C50F31"/>
    <w:rsid w:val="00C9247F"/>
    <w:rsid w:val="00CF7A59"/>
    <w:rsid w:val="00D333D8"/>
    <w:rsid w:val="00D73CA2"/>
    <w:rsid w:val="00DC1107"/>
    <w:rsid w:val="00DE2156"/>
    <w:rsid w:val="00E0476F"/>
    <w:rsid w:val="00E15344"/>
    <w:rsid w:val="00E80A19"/>
    <w:rsid w:val="00E85CE3"/>
    <w:rsid w:val="00EA365E"/>
    <w:rsid w:val="00F0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898B9"/>
  <w15:chartTrackingRefBased/>
  <w15:docId w15:val="{4A04E890-FED3-4DA3-B4E9-ED9BFD2D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3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33D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A6E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2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FOLA ENGINEERING</dc:creator>
  <cp:keywords/>
  <dc:description/>
  <cp:lastModifiedBy>Elendu Chibueze</cp:lastModifiedBy>
  <cp:revision>2</cp:revision>
  <cp:lastPrinted>2023-06-19T23:32:00Z</cp:lastPrinted>
  <dcterms:created xsi:type="dcterms:W3CDTF">2023-07-04T12:31:00Z</dcterms:created>
  <dcterms:modified xsi:type="dcterms:W3CDTF">2023-07-04T12:31:00Z</dcterms:modified>
</cp:coreProperties>
</file>